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5D122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The explosion-proof conveyor belt motor core is engineered specifically for coal mining operations, where flammable gases and coal dust pose significant safety risks. This model operates at a rated voltage of 380V with a horizontal installation design, delivering safe, reliable, and efficient performance in underground environments.</w:t>
      </w:r>
    </w:p>
    <w:p w14:paraId="0CFD13B5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399C5986">
      <w:pPr>
        <w:pStyle w:val="2"/>
        <w:keepNext w:val="0"/>
        <w:keepLines w:val="0"/>
        <w:widowControl/>
        <w:suppressLineNumbers w:val="0"/>
        <w:ind w:left="720" w:leftChars="0" w:firstLine="482" w:firstLineChars="200"/>
      </w:pPr>
      <w:r>
        <w:rPr>
          <w:rStyle w:val="5"/>
        </w:rPr>
        <w:t>Coal transportation:</w:t>
      </w:r>
      <w:r>
        <w:t xml:space="preserve"> From underground faces to surface storage yards.</w:t>
      </w:r>
    </w:p>
    <w:p w14:paraId="16AE1EA0">
      <w:pPr>
        <w:pStyle w:val="2"/>
        <w:keepNext w:val="0"/>
        <w:keepLines w:val="0"/>
        <w:widowControl/>
        <w:suppressLineNumbers w:val="0"/>
        <w:ind w:left="720" w:leftChars="0" w:firstLine="482" w:firstLineChars="200"/>
      </w:pPr>
      <w:r>
        <w:rPr>
          <w:rStyle w:val="5"/>
        </w:rPr>
        <w:t>Auxiliary mining equipment:</w:t>
      </w:r>
      <w:r>
        <w:t xml:space="preserve"> Drives conveyor systems in high-dust, high-humidity conditions.</w:t>
      </w:r>
    </w:p>
    <w:p w14:paraId="0FA0F2F8">
      <w:pPr>
        <w:pStyle w:val="2"/>
        <w:keepNext w:val="0"/>
        <w:keepLines w:val="0"/>
        <w:widowControl/>
        <w:suppressLineNumbers w:val="0"/>
        <w:ind w:left="720" w:leftChars="0" w:firstLine="482" w:firstLineChars="200"/>
      </w:pPr>
      <w:r>
        <w:rPr>
          <w:rStyle w:val="5"/>
        </w:rPr>
        <w:t>Explosive environments:</w:t>
      </w:r>
      <w:r>
        <w:t xml:space="preserve"> Certified for ATEX/Ex d I Mb standards in coal mines.</w:t>
      </w:r>
    </w:p>
    <w:p w14:paraId="446D618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2E817B6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Ex d I Mb flameproof rating for coal mining safety.</w:t>
      </w:r>
    </w:p>
    <w:p w14:paraId="1F4F8E4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380V rated voltage compatible with standard mine power supply.</w:t>
      </w:r>
    </w:p>
    <w:p w14:paraId="0C26538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Horizontal installation with compact structure, easy to maintain.</w:t>
      </w:r>
    </w:p>
    <w:p w14:paraId="0A0D29A8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Low energy loss with silicon steel laminated core.</w:t>
      </w:r>
    </w:p>
    <w:p w14:paraId="436CB31C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1755"/>
      </w:tblGrid>
      <w:tr w14:paraId="1B580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634589B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473A9B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77209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D54D1BE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5D3672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</w:t>
            </w:r>
          </w:p>
        </w:tc>
      </w:tr>
      <w:tr w14:paraId="77490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AAF3400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128009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5.5kW – 200kW</w:t>
            </w:r>
          </w:p>
        </w:tc>
      </w:tr>
      <w:tr w14:paraId="5A647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09A4ACD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01475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</w:t>
            </w:r>
          </w:p>
        </w:tc>
      </w:tr>
      <w:tr w14:paraId="69C24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384C07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8F515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77BA3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8E7A971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3AB76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78080A6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Material inspection → Core lamination → Winding process → Flameproof casing assembly → Factory performance testing.</w:t>
      </w:r>
    </w:p>
    <w:p w14:paraId="56303BD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warranty, spare parts supply, remote troubleshooting, and on-site technical support for mining operations.</w:t>
      </w:r>
    </w:p>
    <w:p w14:paraId="3BA76DC2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this motor be used in wet environments?</w:t>
      </w:r>
      <w:r>
        <w:br w:type="textWrapping"/>
      </w:r>
      <w:r>
        <w:t>A1: Yes, IP55 protection ensures resistance against dust and water ingress.</w:t>
      </w:r>
    </w:p>
    <w:p w14:paraId="7FEFCE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5275B"/>
    <w:rsid w:val="5955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2025-09-09T07:17:00Z</dcterms:created>
  <dc:creator>Administrator</dc:creator>
  <cp:lastModifiedBy>Administrator</cp:lastModifiedBy>
  <dcterms:modified xsi:type="dcterms:W3CDTF">2025-09-09T07:17:35Z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0C8744200EF4454E99EF347866B323DD_11</vt:lpwstr>
  </property>
  <property fmtid="{D5CDD505-2E9C-101B-9397-08002B2CF9AE}" pid="4" name="KSOTemplateDocerSaveRecord">
    <vt:lpwstr>eyJoZGlkIjoiNmY3OTg3MGU1YjYyMWRlZmZlZjVhM2QzYTNjNWNkYTkifQ==</vt:lpwstr>
  </property>
</Properties>
</file>