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005D3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Designed for industrial automation, this high-permeability motor core supports both DC and stepper motors, delivering reliable performance in high-precision production lines. The silicon steel lamination drastically reduces eddy-current loss, ensuring energy efficiency and stable torque output.</w:t>
      </w:r>
    </w:p>
    <w:p w14:paraId="3253A8B1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12531D56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Robotic arms and automated conveyor systems</w:t>
      </w:r>
    </w:p>
    <w:p w14:paraId="3A77F4F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CNC machinery and precision motion control</w:t>
      </w:r>
    </w:p>
    <w:p w14:paraId="73FF269E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Valve actuators and packaging equipment</w:t>
      </w:r>
    </w:p>
    <w:p w14:paraId="07DF7C67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0E410B7B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Optimized for DC and stepper motor integration.</w:t>
      </w:r>
    </w:p>
    <w:p w14:paraId="45B12B68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provides strong magnetic flux and low power loss.</w:t>
      </w:r>
    </w:p>
    <w:p w14:paraId="23DEC039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Rugged construction tolerates continuous 24/7 industrial operation.</w:t>
      </w:r>
    </w:p>
    <w:p w14:paraId="2ECC66C2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4C19E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818DDC8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54E21D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4E376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0138C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EBA5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55252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72CD6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85A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 mm – 0.5 mm</w:t>
            </w:r>
          </w:p>
        </w:tc>
      </w:tr>
      <w:tr w14:paraId="07342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D4CA7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Lamination Layers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1514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 – 200</w:t>
            </w:r>
          </w:p>
        </w:tc>
      </w:tr>
      <w:tr w14:paraId="5992C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6862E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D2C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 – 20,000 H/m</w:t>
            </w:r>
          </w:p>
        </w:tc>
      </w:tr>
      <w:tr w14:paraId="69469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72D7B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56C3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72C44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1914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CFA7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6637A951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Material inspection → High-precision stamping and stacking → Insulation coating → Heat treatment → Final electrical and magnetic testing for industrial standards.</w:t>
      </w:r>
    </w:p>
    <w:p w14:paraId="7E8CC7D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Comprehensive technical documentation, one-year warranty, remote assistance, and rapid spare-parts delivery worldwide.</w:t>
      </w:r>
    </w:p>
    <w:p w14:paraId="3F75786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Can the core handle continuous high-load operation?</w:t>
      </w:r>
      <w:r>
        <w:br w:type="textWrapping"/>
      </w:r>
      <w:r>
        <w:t>A1: Yes, it is specifically designed for continuous 24/7 industrial duty cycles.</w:t>
      </w:r>
    </w:p>
    <w:p w14:paraId="2B78F18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B6E64"/>
    <w:rsid w:val="59DB6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2025-09-12T06:16:00Z</dcterms:created>
  <dc:creator>Administrator</dc:creator>
  <cp:lastModifiedBy>Administrator</cp:lastModifiedBy>
  <dcterms:modified xsi:type="dcterms:W3CDTF">2025-09-12T06:17:04Z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203F10607D274324836220E10386FBAD_11</vt:lpwstr>
  </property>
  <property fmtid="{D5CDD505-2E9C-101B-9397-08002B2CF9AE}" pid="4" name="KSOTemplateDocerSaveRecord">
    <vt:lpwstr>eyJoZGlkIjoiNmY3OTg3MGU1YjYyMWRlZmZlZjVhM2QzYTNjNWNkYTkifQ==</vt:lpwstr>
  </property>
</Properties>
</file>